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6406"/>
        <w:gridCol w:w="1191"/>
        <w:gridCol w:w="1201"/>
      </w:tblGrid>
      <w:tr w:rsidR="00D66CFE">
        <w:trPr>
          <w:trHeight w:hRule="exact" w:val="454"/>
          <w:tblHeader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CFE" w:rsidRDefault="00841FC9">
            <w:pPr>
              <w:jc w:val="center"/>
            </w:pPr>
            <w:r>
              <w:t>Menge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CFE" w:rsidRDefault="00841FC9">
            <w:pPr>
              <w:jc w:val="center"/>
            </w:pPr>
            <w:r>
              <w:t>Leistungsbeschreibung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6CFE" w:rsidRDefault="00841FC9">
            <w:pPr>
              <w:jc w:val="center"/>
              <w:rPr>
                <w:szCs w:val="20"/>
              </w:rPr>
            </w:pPr>
            <w:r>
              <w:t>Einzelpreis  €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6CFE" w:rsidRDefault="00841FC9">
            <w:pPr>
              <w:jc w:val="center"/>
              <w:rPr>
                <w:szCs w:val="20"/>
              </w:rPr>
            </w:pPr>
            <w:r>
              <w:t>Gesamtpreis €</w:t>
            </w:r>
          </w:p>
        </w:tc>
      </w:tr>
      <w:tr w:rsidR="00D66CFE">
        <w:trPr>
          <w:trHeight w:val="1241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CFE" w:rsidRDefault="00D66CFE">
            <w:pPr>
              <w:snapToGrid w:val="0"/>
              <w:rPr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CFE" w:rsidRDefault="00D66CFE">
            <w:pPr>
              <w:snapToGrid w:val="0"/>
            </w:pPr>
          </w:p>
          <w:p w:rsidR="00D66CFE" w:rsidRDefault="00841FC9">
            <w:r>
              <w:rPr>
                <w:b/>
                <w:bCs/>
              </w:rPr>
              <w:t>Runder</w:t>
            </w:r>
            <w:r>
              <w:rPr>
                <w:b/>
              </w:rPr>
              <w:t xml:space="preserve"> Strangdruckregler zur Regelung und </w:t>
            </w:r>
            <w:proofErr w:type="spellStart"/>
            <w:r>
              <w:rPr>
                <w:b/>
              </w:rPr>
              <w:t>Konstanthaltung</w:t>
            </w:r>
            <w:proofErr w:type="spellEnd"/>
            <w:r>
              <w:rPr>
                <w:b/>
              </w:rPr>
              <w:t xml:space="preserve"> von Drücken sowie zum Absperren von Luftleitungssträngen mit einer Klappe </w:t>
            </w:r>
          </w:p>
          <w:p w:rsidR="00D66CFE" w:rsidRDefault="00D66CFE">
            <w:pPr>
              <w:rPr>
                <w:b/>
              </w:rPr>
            </w:pPr>
          </w:p>
          <w:p w:rsidR="00D66CFE" w:rsidRDefault="00841FC9">
            <w:r>
              <w:t>Einfache kundenseitige Änderung der Drücke über Potentiometer am Regler möglich.</w:t>
            </w:r>
          </w:p>
          <w:p w:rsidR="00D66CFE" w:rsidRDefault="00841FC9">
            <w:r>
              <w:t>Regelbereich 2...300 Pa Strangdruck, Luftgeschwindigkeiten 1...10 m/s bei Klappendruckverlusten zwischen 5...1000 Pa.</w:t>
            </w:r>
          </w:p>
          <w:p w:rsidR="00D66CFE" w:rsidRDefault="00841FC9">
            <w:r>
              <w:t>Zulässige Differenzdrücke in der Luftleitung gegenüber dem Umgebungsdruck 1000 Pa bzw. -750 Pa.</w:t>
            </w:r>
          </w:p>
          <w:p w:rsidR="00D66CFE" w:rsidRDefault="00841FC9">
            <w:r>
              <w:t>Gehäuseleckage nach DIN EN 1751 Klasse A.</w:t>
            </w:r>
          </w:p>
          <w:p w:rsidR="00D66CFE" w:rsidRDefault="00841FC9">
            <w:r>
              <w:t>Klappenleckage nach DIN EN 1751 Klasse 4 (Nenngröße 100 und 125: Klasse 3).</w:t>
            </w:r>
          </w:p>
          <w:p w:rsidR="00D66CFE" w:rsidRDefault="00841FC9">
            <w:r>
              <w:t>Erfüllt die Anforderungen für luftdichte Klappen nach  DIN1946-4 (die Nenn-größen 100 und 125 erfüllen die allgemeinen Anforderungen).</w:t>
            </w:r>
          </w:p>
          <w:p w:rsidR="00D66CFE" w:rsidRDefault="00841FC9">
            <w:r>
              <w:t xml:space="preserve">Steckmontage, Einsteckenden, passend zu Luftleitungen nach DIN EN 1506 und EN 13180. </w:t>
            </w:r>
          </w:p>
          <w:p w:rsidR="00D66CFE" w:rsidRDefault="00841FC9">
            <w:r>
              <w:t xml:space="preserve">Verbindung zur Druckmessstelle bauseits. </w:t>
            </w:r>
          </w:p>
          <w:p w:rsidR="00D66CFE" w:rsidRDefault="00841FC9">
            <w:r>
              <w:t>Anzeige der Klappenstellung und Winkelskala außen am Gehäuse.</w:t>
            </w:r>
          </w:p>
          <w:p w:rsidR="00D66CFE" w:rsidRDefault="00841FC9">
            <w:r>
              <w:t>Optionale Nachrüstung einer Dämmschale möglich.</w:t>
            </w:r>
          </w:p>
          <w:p w:rsidR="00D66CFE" w:rsidRDefault="00841FC9">
            <w:r>
              <w:t>Temperaturbeständig bis +50°C.</w:t>
            </w:r>
          </w:p>
          <w:p w:rsidR="00D66CFE" w:rsidRDefault="00841FC9">
            <w:r>
              <w:t xml:space="preserve">Spannungsbereich für Führungs- und </w:t>
            </w:r>
            <w:proofErr w:type="spellStart"/>
            <w:r>
              <w:t>Istsignal</w:t>
            </w:r>
            <w:proofErr w:type="spellEnd"/>
            <w:r>
              <w:t xml:space="preserve"> 0...10 V DC.</w:t>
            </w:r>
          </w:p>
          <w:p w:rsidR="00D66CFE" w:rsidRDefault="00841FC9">
            <w:r>
              <w:t xml:space="preserve">Zwangssteuerung ZU, AUF, </w:t>
            </w:r>
            <w:proofErr w:type="spellStart"/>
            <w:r>
              <w:t>Pmin</w:t>
            </w:r>
            <w:proofErr w:type="spellEnd"/>
            <w:r>
              <w:t xml:space="preserve"> und </w:t>
            </w:r>
            <w:proofErr w:type="spellStart"/>
            <w:r>
              <w:t>Pmax</w:t>
            </w:r>
            <w:proofErr w:type="spellEnd"/>
            <w:r>
              <w:t xml:space="preserve"> mit externen potentialfreien </w:t>
            </w:r>
          </w:p>
          <w:p w:rsidR="00D66CFE" w:rsidRDefault="00841FC9">
            <w:r>
              <w:t>Schaltern möglich.</w:t>
            </w:r>
          </w:p>
          <w:p w:rsidR="00D66CFE" w:rsidRDefault="00D66CFE"/>
          <w:p w:rsidR="00D66CFE" w:rsidRDefault="00841FC9">
            <w:pPr>
              <w:rPr>
                <w:b/>
              </w:rPr>
            </w:pPr>
            <w:r>
              <w:rPr>
                <w:b/>
              </w:rPr>
              <w:t>Bestehend aus:</w:t>
            </w:r>
          </w:p>
          <w:p w:rsidR="00D66CFE" w:rsidRDefault="00D66CFE">
            <w:pPr>
              <w:rPr>
                <w:b/>
              </w:rPr>
            </w:pPr>
          </w:p>
          <w:p w:rsidR="00D66CFE" w:rsidRDefault="00841FC9">
            <w:pPr>
              <w:pStyle w:val="Liste-"/>
            </w:pPr>
            <w:r>
              <w:t xml:space="preserve">Sehr kurzes </w:t>
            </w:r>
            <w:r>
              <w:rPr>
                <w:u w:val="single"/>
              </w:rPr>
              <w:t>Gehäuse</w:t>
            </w:r>
            <w:r>
              <w:t xml:space="preserve"> aus verzinktem Stahlblech, beidseitig Einsteckenden mit Lippendichtung.</w:t>
            </w:r>
          </w:p>
          <w:p w:rsidR="00D66CFE" w:rsidRDefault="00841FC9">
            <w:pPr>
              <w:pStyle w:val="Liste-"/>
            </w:pPr>
            <w:r>
              <w:t xml:space="preserve">Ovales </w:t>
            </w:r>
            <w:r>
              <w:rPr>
                <w:u w:val="single"/>
              </w:rPr>
              <w:t>Klappenblatt</w:t>
            </w:r>
            <w:r>
              <w:t xml:space="preserve"> aus verzinktem Stahlblech mit Dichtung aus EPDM.</w:t>
            </w:r>
          </w:p>
          <w:p w:rsidR="00D66CFE" w:rsidRDefault="00841FC9">
            <w:pPr>
              <w:pStyle w:val="Liste-"/>
            </w:pPr>
            <w:r>
              <w:t xml:space="preserve">Formschlüssige </w:t>
            </w:r>
            <w:r>
              <w:rPr>
                <w:u w:val="single"/>
              </w:rPr>
              <w:t>Klappenachse</w:t>
            </w:r>
            <w:r>
              <w:t xml:space="preserve"> aus verzinktem Präzisionsstahl nach DIN 1652. Position der Stellklappe von außen an der Achse erkennbar.</w:t>
            </w:r>
          </w:p>
          <w:p w:rsidR="00D66CFE" w:rsidRDefault="00841FC9">
            <w:pPr>
              <w:pStyle w:val="Liste-"/>
            </w:pPr>
            <w:r>
              <w:t xml:space="preserve">Wartungsfreie und reibungsarme </w:t>
            </w:r>
            <w:r>
              <w:rPr>
                <w:u w:val="single"/>
              </w:rPr>
              <w:t>Klappenlagerung</w:t>
            </w:r>
            <w:r>
              <w:t xml:space="preserve"> in Lagerbuchsen aus Kunststoff (POM </w:t>
            </w:r>
            <w:proofErr w:type="spellStart"/>
            <w:r>
              <w:t>Hostaform</w:t>
            </w:r>
            <w:proofErr w:type="spellEnd"/>
            <w:r>
              <w:t xml:space="preserve"> C 9021).</w:t>
            </w:r>
          </w:p>
          <w:p w:rsidR="00D66CFE" w:rsidRDefault="00841FC9">
            <w:pPr>
              <w:pStyle w:val="Liste-"/>
            </w:pPr>
            <w:r>
              <w:t xml:space="preserve">Werkseitig montierter elektronischer </w:t>
            </w:r>
            <w:r>
              <w:rPr>
                <w:u w:val="single"/>
              </w:rPr>
              <w:t>Kompaktregler</w:t>
            </w:r>
            <w:r>
              <w:t xml:space="preserve"> Gruner 227PMZ, inkl. </w:t>
            </w:r>
          </w:p>
          <w:p w:rsidR="00D66CFE" w:rsidRDefault="00841FC9">
            <w:pPr>
              <w:pStyle w:val="Liste-"/>
              <w:numPr>
                <w:ilvl w:val="0"/>
                <w:numId w:val="0"/>
              </w:numPr>
              <w:ind w:left="284"/>
            </w:pPr>
            <w:r>
              <w:t>Anschlusskabel, mit Display für die Funktionskontrolle und -anzeige, Prüfung der Antriebsfunktionen (Auf/Zu) und Regelfunktion (</w:t>
            </w:r>
            <w:proofErr w:type="spellStart"/>
            <w:r>
              <w:t>P</w:t>
            </w:r>
            <w:r>
              <w:rPr>
                <w:vertAlign w:val="subscript"/>
              </w:rPr>
              <w:t>max</w:t>
            </w:r>
            <w:proofErr w:type="spellEnd"/>
            <w:r>
              <w:t>/</w:t>
            </w:r>
            <w:proofErr w:type="spellStart"/>
            <w:r>
              <w:t>P</w:t>
            </w:r>
            <w:r>
              <w:rPr>
                <w:vertAlign w:val="subscript"/>
              </w:rPr>
              <w:t>min</w:t>
            </w:r>
            <w:proofErr w:type="spellEnd"/>
            <w:r>
              <w:t>) über Potentiometer am Regler möglich.</w:t>
            </w:r>
          </w:p>
          <w:p w:rsidR="00D66CFE" w:rsidRDefault="00D66CFE"/>
          <w:p w:rsidR="00D66CFE" w:rsidRDefault="00841FC9">
            <w:pPr>
              <w:rPr>
                <w:b/>
              </w:rPr>
            </w:pPr>
            <w:r>
              <w:rPr>
                <w:b/>
              </w:rPr>
              <w:t>Antrieb, Regelung</w:t>
            </w:r>
          </w:p>
          <w:p w:rsidR="00D66CFE" w:rsidRDefault="00D66CFE">
            <w:pPr>
              <w:rPr>
                <w:b/>
              </w:rPr>
            </w:pPr>
          </w:p>
          <w:p w:rsidR="00D66CFE" w:rsidRDefault="00841FC9">
            <w:r>
              <w:t>Gruner 227PMZ-024-05 (dynamisches Messprinzip)</w:t>
            </w:r>
          </w:p>
          <w:p w:rsidR="00D66CFE" w:rsidRDefault="00841FC9">
            <w:pPr>
              <w:pStyle w:val="Listenabsatz"/>
            </w:pPr>
            <w:r>
              <w:t>Arbeitsbereich 0...10 V</w:t>
            </w:r>
          </w:p>
          <w:p w:rsidR="00D66CFE" w:rsidRDefault="00841FC9">
            <w:pPr>
              <w:pStyle w:val="Listenabsatz"/>
            </w:pPr>
            <w:r>
              <w:t>Arbeitsbereich 2...10 V</w:t>
            </w:r>
          </w:p>
          <w:p w:rsidR="00D66CFE" w:rsidRDefault="00D66CFE"/>
          <w:p w:rsidR="00D66CFE" w:rsidRDefault="00841FC9">
            <w:pPr>
              <w:rPr>
                <w:b/>
              </w:rPr>
            </w:pPr>
            <w:r>
              <w:rPr>
                <w:b/>
              </w:rPr>
              <w:t>Baugröße/Abmessungen Ø x L</w:t>
            </w:r>
          </w:p>
          <w:p w:rsidR="00D66CFE" w:rsidRDefault="00D66CFE">
            <w:pPr>
              <w:rPr>
                <w:b/>
              </w:rPr>
            </w:pPr>
          </w:p>
          <w:p w:rsidR="00D66CFE" w:rsidRDefault="00841FC9">
            <w:pPr>
              <w:pStyle w:val="Listenabsatz"/>
            </w:pPr>
            <w:r>
              <w:t>Ø 100 mm, Einbaulänge 195 mm</w:t>
            </w:r>
          </w:p>
          <w:p w:rsidR="00D66CFE" w:rsidRDefault="00841FC9">
            <w:pPr>
              <w:pStyle w:val="Listenabsatz"/>
            </w:pPr>
            <w:r>
              <w:t>Ø 125 mm, Einbaulänge 195 mm</w:t>
            </w:r>
          </w:p>
          <w:p w:rsidR="00D66CFE" w:rsidRDefault="00841FC9">
            <w:pPr>
              <w:pStyle w:val="Listenabsatz"/>
            </w:pPr>
            <w:r>
              <w:t>Ø 160 mm, Einbaulänge 215 mm</w:t>
            </w:r>
          </w:p>
          <w:p w:rsidR="00D66CFE" w:rsidRDefault="00841FC9">
            <w:pPr>
              <w:pStyle w:val="Listenabsatz"/>
            </w:pPr>
            <w:r>
              <w:t>Ø 200 mm, Einbaulänge 215 mm</w:t>
            </w:r>
          </w:p>
          <w:p w:rsidR="00D66CFE" w:rsidRDefault="00841FC9">
            <w:pPr>
              <w:pStyle w:val="Listenabsatz"/>
            </w:pPr>
            <w:r>
              <w:t>Ø 250 mm, Einbaulänge 260 mm</w:t>
            </w:r>
          </w:p>
          <w:p w:rsidR="00D66CFE" w:rsidRDefault="00841FC9">
            <w:pPr>
              <w:pStyle w:val="Listenabsatz"/>
            </w:pPr>
            <w:r>
              <w:t>Ø 315 mm, Einbaulänge 260 mm</w:t>
            </w:r>
          </w:p>
          <w:p w:rsidR="00D66CFE" w:rsidRDefault="00841FC9">
            <w:pPr>
              <w:pStyle w:val="Listenabsatz"/>
            </w:pPr>
            <w:r>
              <w:t>Ø 400 mm, Einbaulänge 315 mm</w:t>
            </w:r>
          </w:p>
          <w:p w:rsidR="00D66CFE" w:rsidRDefault="00D66CFE"/>
          <w:p w:rsidR="00D66CFE" w:rsidRDefault="00D66CFE"/>
          <w:p w:rsidR="00D66CFE" w:rsidRDefault="00841FC9">
            <w:pPr>
              <w:rPr>
                <w:b/>
              </w:rPr>
            </w:pPr>
            <w:r>
              <w:rPr>
                <w:b/>
              </w:rPr>
              <w:t>Hersteller:</w:t>
            </w:r>
            <w:r>
              <w:rPr>
                <w:b/>
              </w:rPr>
              <w:tab/>
              <w:t>LTG Aktiengesellschaft</w:t>
            </w:r>
          </w:p>
          <w:p w:rsidR="00D66CFE" w:rsidRDefault="00841FC9">
            <w:pPr>
              <w:rPr>
                <w:b/>
              </w:rPr>
            </w:pPr>
            <w:r>
              <w:rPr>
                <w:b/>
              </w:rPr>
              <w:t xml:space="preserve">Baureihe: </w:t>
            </w:r>
            <w:r>
              <w:rPr>
                <w:b/>
              </w:rPr>
              <w:tab/>
              <w:t>Druckregler</w:t>
            </w:r>
          </w:p>
          <w:p w:rsidR="00D66CFE" w:rsidRDefault="00841FC9">
            <w:pPr>
              <w:rPr>
                <w:b/>
              </w:rPr>
            </w:pPr>
            <w:r>
              <w:rPr>
                <w:b/>
              </w:rPr>
              <w:t>Typ: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DRE</w:t>
            </w:r>
          </w:p>
          <w:p w:rsidR="00D66CFE" w:rsidRDefault="00D66CFE">
            <w:pPr>
              <w:rPr>
                <w:b/>
              </w:rPr>
            </w:pPr>
          </w:p>
          <w:p w:rsidR="00D66CFE" w:rsidRDefault="00D66CFE">
            <w:pPr>
              <w:rPr>
                <w:b/>
              </w:rPr>
            </w:pPr>
          </w:p>
          <w:p w:rsidR="00D66CFE" w:rsidRDefault="00841FC9">
            <w:pPr>
              <w:rPr>
                <w:b/>
              </w:rPr>
            </w:pPr>
            <w:r>
              <w:rPr>
                <w:b/>
              </w:rPr>
              <w:t xml:space="preserve">Zubehör, Sonderausstattung </w:t>
            </w:r>
            <w:r>
              <w:t>(nach Wahl, gegen Mehrpreis)</w:t>
            </w:r>
          </w:p>
          <w:p w:rsidR="00D66CFE" w:rsidRDefault="00D66CFE">
            <w:pPr>
              <w:rPr>
                <w:b/>
              </w:rPr>
            </w:pPr>
          </w:p>
          <w:p w:rsidR="00D66CFE" w:rsidRDefault="00841FC9">
            <w:r>
              <w:t>Anschluss</w:t>
            </w:r>
          </w:p>
          <w:p w:rsidR="00D66CFE" w:rsidRDefault="00841FC9">
            <w:pPr>
              <w:pStyle w:val="Listenabsatz"/>
            </w:pPr>
            <w:r>
              <w:t>Einsteckenden mit Lippendichtung beidseitig</w:t>
            </w:r>
          </w:p>
          <w:p w:rsidR="00D66CFE" w:rsidRDefault="00841FC9">
            <w:pPr>
              <w:pStyle w:val="Listenabsatz"/>
            </w:pPr>
            <w:r>
              <w:t>Rohrenden beidseitig mit Flanschen nach DIN 24154 R1</w:t>
            </w:r>
          </w:p>
          <w:p w:rsidR="00D66CFE" w:rsidRDefault="00841FC9">
            <w:pPr>
              <w:pStyle w:val="Listenabsatz"/>
            </w:pPr>
            <w:r>
              <w:t>Gegenflansche nach DIN 24154 R1 (lose)</w:t>
            </w:r>
          </w:p>
          <w:p w:rsidR="00D66CFE" w:rsidRDefault="00841FC9">
            <w:pPr>
              <w:pStyle w:val="Listenabsatz"/>
            </w:pPr>
            <w:r>
              <w:t>Rohrenden beidseitig mit Bord für Spannringverbindung</w:t>
            </w:r>
          </w:p>
          <w:p w:rsidR="00D66CFE" w:rsidRDefault="00841FC9">
            <w:pPr>
              <w:pStyle w:val="Listenabsatz"/>
            </w:pPr>
            <w:r>
              <w:t>Spannringe mit Ringdichtung</w:t>
            </w:r>
          </w:p>
          <w:p w:rsidR="00D66CFE" w:rsidRDefault="00D66CFE"/>
          <w:p w:rsidR="00D66CFE" w:rsidRDefault="00841FC9">
            <w:r>
              <w:t>Werkstoffe</w:t>
            </w:r>
          </w:p>
          <w:p w:rsidR="00D66CFE" w:rsidRDefault="00841FC9">
            <w:pPr>
              <w:pStyle w:val="Listenabsatz"/>
            </w:pPr>
            <w:r>
              <w:t xml:space="preserve">Oberfläche pulverbeschichtet, PUR, reinweiß RAL9010 (Klappenblatt und </w:t>
            </w:r>
          </w:p>
          <w:p w:rsidR="00D66CFE" w:rsidRDefault="00841FC9">
            <w:pPr>
              <w:pStyle w:val="Listenabsatz"/>
              <w:numPr>
                <w:ilvl w:val="0"/>
                <w:numId w:val="0"/>
              </w:numPr>
              <w:ind w:left="284"/>
            </w:pPr>
            <w:r>
              <w:t>Achse aus Edelstahl V4A)</w:t>
            </w:r>
          </w:p>
          <w:p w:rsidR="00D66CFE" w:rsidRDefault="00841FC9">
            <w:pPr>
              <w:pStyle w:val="Listenabsatz"/>
            </w:pPr>
            <w:r>
              <w:t>Alle im Luftstrom liegenden metallischen Teile aus Edelstahl V4A</w:t>
            </w:r>
          </w:p>
          <w:p w:rsidR="00D66CFE" w:rsidRDefault="00841FC9">
            <w:pPr>
              <w:pStyle w:val="Listenabsatz"/>
            </w:pPr>
            <w:r>
              <w:t xml:space="preserve">Dämmschale (1,25 mm Stahlblech, 50 mm Mineralwolle) mit stirnseitiger </w:t>
            </w:r>
          </w:p>
          <w:p w:rsidR="00D66CFE" w:rsidRDefault="00841FC9">
            <w:pPr>
              <w:pStyle w:val="Listenabsatz"/>
              <w:numPr>
                <w:ilvl w:val="0"/>
                <w:numId w:val="0"/>
              </w:numPr>
              <w:ind w:left="284"/>
            </w:pPr>
            <w:r>
              <w:t>Abdeckung</w:t>
            </w:r>
          </w:p>
          <w:p w:rsidR="00D66CFE" w:rsidRDefault="00D66CFE"/>
          <w:p w:rsidR="00D66CFE" w:rsidRDefault="00841FC9">
            <w:r>
              <w:t>Schalldämpfer</w:t>
            </w:r>
          </w:p>
          <w:p w:rsidR="00D66CFE" w:rsidRDefault="00841FC9">
            <w:pPr>
              <w:pStyle w:val="Listenabsatz"/>
            </w:pPr>
            <w:r>
              <w:t>Flexibler Schalldämpfer SDE-AO aus Aluminium</w:t>
            </w:r>
          </w:p>
          <w:p w:rsidR="00D66CFE" w:rsidRDefault="00841FC9">
            <w:pPr>
              <w:pStyle w:val="Listenabsatz"/>
            </w:pPr>
            <w:r>
              <w:t>Starrer Schalldämpfer SDE-SO aus verzinktem Stahlblech</w:t>
            </w:r>
          </w:p>
          <w:p w:rsidR="00D66CFE" w:rsidRDefault="00D66CFE"/>
          <w:p w:rsidR="00D66CFE" w:rsidRDefault="00841FC9">
            <w:pPr>
              <w:pStyle w:val="Listenabsatz"/>
            </w:pPr>
            <w:r>
              <w:t>Gehäuseleckage nach EN 1751 Klasse C</w:t>
            </w:r>
          </w:p>
          <w:p w:rsidR="00D66CFE" w:rsidRDefault="00D66CFE"/>
          <w:p w:rsidR="00C56072" w:rsidRDefault="00C56072" w:rsidP="00C56072">
            <w:r>
              <w:t>Regler</w:t>
            </w:r>
          </w:p>
          <w:p w:rsidR="00C56072" w:rsidRDefault="00C56072" w:rsidP="00C56072">
            <w:pPr>
              <w:pStyle w:val="Listenabsatz"/>
              <w:numPr>
                <w:ilvl w:val="0"/>
                <w:numId w:val="7"/>
              </w:numPr>
              <w:ind w:left="284" w:hanging="284"/>
              <w:jc w:val="left"/>
            </w:pPr>
            <w:proofErr w:type="spellStart"/>
            <w:r>
              <w:t>Belimo</w:t>
            </w:r>
            <w:proofErr w:type="spellEnd"/>
            <w:r>
              <w:t xml:space="preserve"> Typ VRU-D3-BAC,</w:t>
            </w:r>
            <w:r>
              <w:br/>
              <w:t>dynamisches Messprinzip, MP-Bus-/</w:t>
            </w:r>
            <w:proofErr w:type="spellStart"/>
            <w:r>
              <w:t>Modbus</w:t>
            </w:r>
            <w:proofErr w:type="spellEnd"/>
            <w:r>
              <w:t>-/</w:t>
            </w:r>
            <w:proofErr w:type="spellStart"/>
            <w:r>
              <w:t>BACnet</w:t>
            </w:r>
            <w:proofErr w:type="spellEnd"/>
            <w:r>
              <w:t>-fähig</w:t>
            </w:r>
          </w:p>
          <w:p w:rsidR="00C56072" w:rsidRDefault="00C56072" w:rsidP="00C56072">
            <w:pPr>
              <w:pStyle w:val="Listenabsatz"/>
              <w:numPr>
                <w:ilvl w:val="0"/>
                <w:numId w:val="0"/>
              </w:numPr>
              <w:ind w:left="284"/>
              <w:jc w:val="left"/>
            </w:pPr>
            <w:r>
              <w:t>und Stellantrieb:</w:t>
            </w:r>
          </w:p>
          <w:p w:rsidR="00C56072" w:rsidRDefault="00C56072" w:rsidP="00C56072">
            <w:pPr>
              <w:ind w:left="284"/>
              <w:jc w:val="left"/>
            </w:pPr>
            <w:r>
              <w:t>o</w:t>
            </w:r>
            <w:r>
              <w:tab/>
              <w:t xml:space="preserve">LM24A-VST (5 </w:t>
            </w:r>
            <w:proofErr w:type="spellStart"/>
            <w:r>
              <w:t>Nm</w:t>
            </w:r>
            <w:proofErr w:type="spellEnd"/>
            <w:r>
              <w:t xml:space="preserve"> Drehmoment)</w:t>
            </w:r>
          </w:p>
          <w:p w:rsidR="00C56072" w:rsidRDefault="00C56072" w:rsidP="00C56072">
            <w:pPr>
              <w:ind w:left="284"/>
              <w:jc w:val="left"/>
            </w:pPr>
            <w:r>
              <w:t>o</w:t>
            </w:r>
            <w:r>
              <w:tab/>
              <w:t xml:space="preserve">NM24A-VST (10 </w:t>
            </w:r>
            <w:proofErr w:type="spellStart"/>
            <w:r>
              <w:t>Nm</w:t>
            </w:r>
            <w:proofErr w:type="spellEnd"/>
            <w:r>
              <w:t xml:space="preserve"> Drehmoment)</w:t>
            </w:r>
          </w:p>
          <w:p w:rsidR="00C56072" w:rsidRDefault="00C56072" w:rsidP="00C56072">
            <w:pPr>
              <w:ind w:left="284"/>
              <w:jc w:val="left"/>
            </w:pPr>
            <w:r>
              <w:t>o</w:t>
            </w:r>
            <w:r>
              <w:tab/>
              <w:t xml:space="preserve">LMQ24A-VST (Schnellläufer 2,5s/90°, 4 </w:t>
            </w:r>
            <w:proofErr w:type="spellStart"/>
            <w:r>
              <w:t>Nm</w:t>
            </w:r>
            <w:proofErr w:type="spellEnd"/>
            <w:r>
              <w:t xml:space="preserve"> Drehmoment)</w:t>
            </w:r>
          </w:p>
          <w:p w:rsidR="00C56072" w:rsidRDefault="00C56072" w:rsidP="00C56072">
            <w:pPr>
              <w:ind w:left="284"/>
              <w:jc w:val="left"/>
            </w:pPr>
            <w:r>
              <w:t>o</w:t>
            </w:r>
            <w:r>
              <w:tab/>
              <w:t xml:space="preserve">NMQ24A-VST (Schnellläufer 4s/90°, 8 </w:t>
            </w:r>
            <w:proofErr w:type="spellStart"/>
            <w:r>
              <w:t>Nm</w:t>
            </w:r>
            <w:proofErr w:type="spellEnd"/>
            <w:r>
              <w:t xml:space="preserve"> Drehmoment)</w:t>
            </w:r>
          </w:p>
          <w:p w:rsidR="00C56072" w:rsidRDefault="00C56072" w:rsidP="00C56072">
            <w:pPr>
              <w:ind w:left="284"/>
            </w:pPr>
            <w:r>
              <w:t>o</w:t>
            </w:r>
            <w:r>
              <w:tab/>
              <w:t xml:space="preserve">NF24A-VST (mit Federrücklauf, 10 </w:t>
            </w:r>
            <w:proofErr w:type="spellStart"/>
            <w:r>
              <w:t>Nm</w:t>
            </w:r>
            <w:proofErr w:type="spellEnd"/>
            <w:r>
              <w:t xml:space="preserve"> Drehmoment)</w:t>
            </w:r>
          </w:p>
          <w:p w:rsidR="00C56072" w:rsidRDefault="00C56072" w:rsidP="00C56072">
            <w:pPr>
              <w:pStyle w:val="Listenabsatz"/>
              <w:numPr>
                <w:ilvl w:val="0"/>
                <w:numId w:val="7"/>
              </w:numPr>
              <w:ind w:left="284" w:hanging="284"/>
              <w:jc w:val="left"/>
            </w:pPr>
            <w:proofErr w:type="spellStart"/>
            <w:r>
              <w:t>Belimo</w:t>
            </w:r>
            <w:proofErr w:type="spellEnd"/>
            <w:r>
              <w:t xml:space="preserve"> Typ VRU-M1-BAC,</w:t>
            </w:r>
            <w:r>
              <w:br/>
              <w:t>statisches Messprinzip, MP-Bus-/</w:t>
            </w:r>
            <w:proofErr w:type="spellStart"/>
            <w:r>
              <w:t>Modbus</w:t>
            </w:r>
            <w:proofErr w:type="spellEnd"/>
            <w:r>
              <w:t>-/</w:t>
            </w:r>
            <w:proofErr w:type="spellStart"/>
            <w:r>
              <w:t>BACnet</w:t>
            </w:r>
            <w:proofErr w:type="spellEnd"/>
            <w:r>
              <w:t>-fähig</w:t>
            </w:r>
          </w:p>
          <w:p w:rsidR="00C56072" w:rsidRDefault="00C56072" w:rsidP="00C56072">
            <w:pPr>
              <w:pStyle w:val="Listenabsatz"/>
              <w:numPr>
                <w:ilvl w:val="0"/>
                <w:numId w:val="0"/>
              </w:numPr>
              <w:ind w:left="284"/>
              <w:jc w:val="left"/>
            </w:pPr>
            <w:r>
              <w:t>und Stellantrieb:</w:t>
            </w:r>
          </w:p>
          <w:p w:rsidR="00C56072" w:rsidRDefault="00C56072" w:rsidP="00C56072">
            <w:pPr>
              <w:ind w:left="284"/>
              <w:jc w:val="left"/>
            </w:pPr>
            <w:r>
              <w:t>o</w:t>
            </w:r>
            <w:r>
              <w:tab/>
              <w:t xml:space="preserve">LM24A-VST (5 </w:t>
            </w:r>
            <w:proofErr w:type="spellStart"/>
            <w:r>
              <w:t>Nm</w:t>
            </w:r>
            <w:proofErr w:type="spellEnd"/>
            <w:r>
              <w:t xml:space="preserve"> Drehmoment)</w:t>
            </w:r>
          </w:p>
          <w:p w:rsidR="00C56072" w:rsidRDefault="00C56072" w:rsidP="00C56072">
            <w:pPr>
              <w:ind w:left="284"/>
              <w:jc w:val="left"/>
            </w:pPr>
            <w:r>
              <w:t>o</w:t>
            </w:r>
            <w:r>
              <w:tab/>
              <w:t xml:space="preserve">NM24A-VST (10 </w:t>
            </w:r>
            <w:proofErr w:type="spellStart"/>
            <w:r>
              <w:t>Nm</w:t>
            </w:r>
            <w:proofErr w:type="spellEnd"/>
            <w:r>
              <w:t xml:space="preserve"> Drehmoment)</w:t>
            </w:r>
          </w:p>
          <w:p w:rsidR="00C56072" w:rsidRDefault="00C56072" w:rsidP="00C56072">
            <w:pPr>
              <w:ind w:left="284"/>
              <w:jc w:val="left"/>
            </w:pPr>
            <w:r>
              <w:t>o</w:t>
            </w:r>
            <w:r>
              <w:tab/>
              <w:t xml:space="preserve">LMQ24A-VST (Schnellläufer 2,5s/90°, 4 </w:t>
            </w:r>
            <w:proofErr w:type="spellStart"/>
            <w:r>
              <w:t>Nm</w:t>
            </w:r>
            <w:proofErr w:type="spellEnd"/>
            <w:r>
              <w:t xml:space="preserve"> Drehmoment)</w:t>
            </w:r>
          </w:p>
          <w:p w:rsidR="00C56072" w:rsidRDefault="00C56072" w:rsidP="00C56072">
            <w:pPr>
              <w:ind w:left="284"/>
              <w:jc w:val="left"/>
            </w:pPr>
            <w:r>
              <w:t>o</w:t>
            </w:r>
            <w:r>
              <w:tab/>
              <w:t xml:space="preserve">NMQ24A-VST (Schnellläufer 4s/90°, 8 </w:t>
            </w:r>
            <w:proofErr w:type="spellStart"/>
            <w:r>
              <w:t>Nm</w:t>
            </w:r>
            <w:proofErr w:type="spellEnd"/>
            <w:r>
              <w:t xml:space="preserve"> Drehmoment)</w:t>
            </w:r>
          </w:p>
          <w:p w:rsidR="00C56072" w:rsidRDefault="00C56072" w:rsidP="00C56072">
            <w:pPr>
              <w:ind w:left="284"/>
              <w:jc w:val="left"/>
            </w:pPr>
            <w:r>
              <w:t>o</w:t>
            </w:r>
            <w:r>
              <w:tab/>
              <w:t xml:space="preserve">NF24A-VST (mit Federrücklauf, 10 </w:t>
            </w:r>
            <w:proofErr w:type="spellStart"/>
            <w:r>
              <w:t>Nm</w:t>
            </w:r>
            <w:proofErr w:type="spellEnd"/>
            <w:r>
              <w:t xml:space="preserve"> Drehmoment)</w:t>
            </w:r>
          </w:p>
          <w:p w:rsidR="00C56072" w:rsidRDefault="00C56072" w:rsidP="00C56072"/>
          <w:p w:rsidR="00C56072" w:rsidRDefault="00C56072" w:rsidP="00C56072">
            <w:pPr>
              <w:pStyle w:val="Listenabsatz"/>
            </w:pPr>
            <w:r>
              <w:t>Werkseitige Parametrierung des Reglers nach Kundenwunsch</w:t>
            </w:r>
          </w:p>
          <w:p w:rsidR="00C56072" w:rsidRDefault="00C56072" w:rsidP="00C56072">
            <w:pPr>
              <w:rPr>
                <w:b/>
              </w:rPr>
            </w:pPr>
          </w:p>
          <w:p w:rsidR="00C56072" w:rsidRDefault="00C56072" w:rsidP="00C56072">
            <w:pPr>
              <w:pStyle w:val="Listenabsatz"/>
              <w:numPr>
                <w:ilvl w:val="0"/>
                <w:numId w:val="9"/>
              </w:numPr>
              <w:tabs>
                <w:tab w:val="clear" w:pos="284"/>
              </w:tabs>
              <w:ind w:left="284" w:hanging="284"/>
              <w:jc w:val="left"/>
            </w:pPr>
            <w:r>
              <w:t xml:space="preserve">Druckentnahmeset (Mat. 673154) bestehend aus 2 Luftkanal-Anschluss-stutzen mit Befestigungszubehör, 1 Schlauch Ø 5 mm x 7 (2 m lang) </w:t>
            </w:r>
          </w:p>
          <w:p w:rsidR="00C56072" w:rsidRDefault="00C56072" w:rsidP="00C56072">
            <w:pPr>
              <w:rPr>
                <w:b/>
              </w:rPr>
            </w:pPr>
          </w:p>
          <w:p w:rsidR="00D66CFE" w:rsidRDefault="00C56072" w:rsidP="00C56072">
            <w:pPr>
              <w:jc w:val="left"/>
              <w:rPr>
                <w:b/>
              </w:rPr>
            </w:pPr>
            <w:r>
              <w:t>o</w:t>
            </w:r>
            <w:r>
              <w:tab/>
              <w:t>PVC-SCHLAUCH (Mat. 1044299)  NW 5mm x 1mm, Länge: ________m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CFE" w:rsidRDefault="00D66CFE">
            <w:pPr>
              <w:snapToGrid w:val="0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CFE" w:rsidRDefault="00D66CFE">
            <w:pPr>
              <w:snapToGrid w:val="0"/>
            </w:pPr>
          </w:p>
        </w:tc>
      </w:tr>
    </w:tbl>
    <w:p w:rsidR="00D66CFE" w:rsidRDefault="00D66CFE">
      <w:pPr>
        <w:rPr>
          <w:sz w:val="8"/>
          <w:szCs w:val="8"/>
        </w:rPr>
      </w:pPr>
    </w:p>
    <w:sectPr w:rsidR="00D66C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0" w:right="1134" w:bottom="510" w:left="1134" w:header="1644" w:footer="45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0A7" w:rsidRDefault="004250A7">
      <w:pPr>
        <w:spacing w:line="240" w:lineRule="auto"/>
      </w:pPr>
      <w:r>
        <w:separator/>
      </w:r>
    </w:p>
  </w:endnote>
  <w:endnote w:type="continuationSeparator" w:id="0">
    <w:p w:rsidR="004250A7" w:rsidRDefault="00425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409" w:rsidRDefault="000F24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CFE" w:rsidRDefault="00D66CFE">
    <w:pPr>
      <w:pStyle w:val="Futext"/>
    </w:pPr>
  </w:p>
  <w:p w:rsidR="00D66CFE" w:rsidRDefault="00841FC9">
    <w:pPr>
      <w:pStyle w:val="Futext"/>
      <w:rPr>
        <w:b/>
      </w:rPr>
    </w:pPr>
    <w:r>
      <w:t>© LTG Aktiengesellschaft</w:t>
    </w:r>
    <w:r>
      <w:rPr>
        <w:b/>
      </w:rPr>
      <w:t xml:space="preserve"> · </w:t>
    </w:r>
    <w:r>
      <w:t>Grenzstraße 7</w:t>
    </w:r>
    <w:r>
      <w:rPr>
        <w:b/>
      </w:rPr>
      <w:t xml:space="preserve"> · </w:t>
    </w:r>
    <w:r>
      <w:t>70435 Stuttgart</w:t>
    </w:r>
    <w:r>
      <w:rPr>
        <w:b/>
      </w:rPr>
      <w:t xml:space="preserve"> · </w:t>
    </w:r>
    <w:r>
      <w:t>Deutschland</w:t>
    </w:r>
    <w:r>
      <w:tab/>
    </w:r>
    <w:r w:rsidR="007D5401">
      <w:rPr>
        <w:i/>
      </w:rPr>
      <w:t>DRE-</w:t>
    </w:r>
    <w:proofErr w:type="spellStart"/>
    <w:r w:rsidR="007D5401">
      <w:rPr>
        <w:i/>
      </w:rPr>
      <w:t>deu</w:t>
    </w:r>
    <w:proofErr w:type="spellEnd"/>
    <w:r w:rsidR="007D5401">
      <w:rPr>
        <w:i/>
      </w:rPr>
      <w:t>-AT (12/21</w:t>
    </w:r>
    <w:r>
      <w:rPr>
        <w:i/>
      </w:rPr>
      <w:t>)</w:t>
    </w:r>
  </w:p>
  <w:p w:rsidR="00D66CFE" w:rsidRDefault="00841FC9">
    <w:pPr>
      <w:pStyle w:val="Futext"/>
    </w:pPr>
    <w:r>
      <w:t>Tel. +49 711 8201-0</w:t>
    </w:r>
    <w:r>
      <w:rPr>
        <w:b/>
      </w:rPr>
      <w:t xml:space="preserve"> · </w:t>
    </w:r>
    <w:r>
      <w:t>Fax +49 711 8201-720</w:t>
    </w:r>
    <w:r>
      <w:rPr>
        <w:b/>
      </w:rPr>
      <w:t xml:space="preserve"> · </w:t>
    </w:r>
    <w:r w:rsidR="00993085">
      <w:t>info@LTG</w:t>
    </w:r>
    <w:r>
      <w:t>.</w:t>
    </w:r>
    <w:r w:rsidR="00993085">
      <w:t>de</w:t>
    </w:r>
    <w:r>
      <w:rPr>
        <w:b/>
      </w:rPr>
      <w:t xml:space="preserve"> · </w:t>
    </w:r>
    <w:r>
      <w:t>www.LTG.</w:t>
    </w:r>
    <w:r w:rsidR="00993085">
      <w:t>de</w:t>
    </w:r>
    <w:bookmarkStart w:id="0" w:name="_GoBack"/>
    <w:bookmarkEnd w:id="0"/>
  </w:p>
  <w:p w:rsidR="00D66CFE" w:rsidRDefault="00841FC9">
    <w:pPr>
      <w:pStyle w:val="Futext"/>
    </w:pPr>
    <w:r>
      <w:t>Ausgaben mit früherem Datum werden hiermit ungültig</w:t>
    </w:r>
    <w:r>
      <w:rPr>
        <w:b/>
      </w:rPr>
      <w:t xml:space="preserve"> · </w:t>
    </w:r>
    <w:r>
      <w:t>Technische Änderungen vorbehalten</w:t>
    </w:r>
    <w:r>
      <w:tab/>
      <w:t xml:space="preserve">Seite </w:t>
    </w:r>
    <w:r>
      <w:fldChar w:fldCharType="begin"/>
    </w:r>
    <w:r>
      <w:instrText>PAGE \* ARABIC</w:instrText>
    </w:r>
    <w:r>
      <w:fldChar w:fldCharType="separate"/>
    </w:r>
    <w:r w:rsidR="00993085">
      <w:rPr>
        <w:noProof/>
      </w:rPr>
      <w:t>1</w:t>
    </w:r>
    <w:r>
      <w:fldChar w:fldCharType="end"/>
    </w:r>
    <w:r>
      <w:t xml:space="preserve"> von </w:t>
    </w:r>
    <w:r>
      <w:fldChar w:fldCharType="begin"/>
    </w:r>
    <w:r>
      <w:instrText>NUMPAGES \* ARABIC</w:instrText>
    </w:r>
    <w:r>
      <w:fldChar w:fldCharType="separate"/>
    </w:r>
    <w:r w:rsidR="0099308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409" w:rsidRDefault="000F24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0A7" w:rsidRDefault="004250A7">
      <w:pPr>
        <w:spacing w:line="240" w:lineRule="auto"/>
      </w:pPr>
      <w:r>
        <w:separator/>
      </w:r>
    </w:p>
  </w:footnote>
  <w:footnote w:type="continuationSeparator" w:id="0">
    <w:p w:rsidR="004250A7" w:rsidRDefault="004250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409" w:rsidRDefault="000F24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CFE" w:rsidRDefault="000F2409">
    <w:pPr>
      <w:pStyle w:val="berschrift1"/>
    </w:pPr>
    <w:r>
      <w:rPr>
        <w:noProof/>
        <w:lang w:eastAsia="de-DE"/>
      </w:rPr>
      <w:drawing>
        <wp:anchor distT="0" distB="0" distL="114935" distR="0" simplePos="0" relativeHeight="251659264" behindDoc="0" locked="0" layoutInCell="1" allowOverlap="1" wp14:anchorId="14B55FC4" wp14:editId="0D27A7BD">
          <wp:simplePos x="0" y="0"/>
          <wp:positionH relativeFrom="margin">
            <wp:align>right</wp:align>
          </wp:positionH>
          <wp:positionV relativeFrom="page">
            <wp:posOffset>431800</wp:posOffset>
          </wp:positionV>
          <wp:extent cx="1378723" cy="3600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4" r="-9" b="-34"/>
                  <a:stretch>
                    <a:fillRect/>
                  </a:stretch>
                </pic:blipFill>
                <pic:spPr bwMode="auto">
                  <a:xfrm>
                    <a:off x="0" y="0"/>
                    <a:ext cx="1378723" cy="360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41FC9">
      <w:t>Ausschreibungstext</w:t>
    </w:r>
  </w:p>
  <w:p w:rsidR="00D66CFE" w:rsidRDefault="00841FC9">
    <w:pPr>
      <w:pStyle w:val="berschrift2"/>
    </w:pPr>
    <w:r>
      <w:t>Druckregler DRE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409" w:rsidRDefault="000F240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188D"/>
    <w:multiLevelType w:val="multilevel"/>
    <w:tmpl w:val="2B885EFA"/>
    <w:lvl w:ilvl="0">
      <w:start w:val="1"/>
      <w:numFmt w:val="bullet"/>
      <w:pStyle w:val="Liste-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995C2B"/>
    <w:multiLevelType w:val="multilevel"/>
    <w:tmpl w:val="70444D66"/>
    <w:lvl w:ilvl="0">
      <w:start w:val="1"/>
      <w:numFmt w:val="bullet"/>
      <w:pStyle w:val="AufzhlungKreiseingerckt"/>
      <w:lvlText w:val="o"/>
      <w:lvlJc w:val="left"/>
      <w:pPr>
        <w:tabs>
          <w:tab w:val="num" w:pos="720"/>
        </w:tabs>
        <w:ind w:left="720" w:hanging="360"/>
      </w:pPr>
      <w:rPr>
        <w:rFonts w:ascii="Liberation Serif" w:hAnsi="Liberation Serif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0D27DA"/>
    <w:multiLevelType w:val="multilevel"/>
    <w:tmpl w:val="042C4B86"/>
    <w:lvl w:ilvl="0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401D3F"/>
    <w:multiLevelType w:val="hybridMultilevel"/>
    <w:tmpl w:val="77FA2072"/>
    <w:lvl w:ilvl="0" w:tplc="634AA3DA">
      <w:start w:val="16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3246701"/>
    <w:multiLevelType w:val="multilevel"/>
    <w:tmpl w:val="B636DBFC"/>
    <w:lvl w:ilvl="0">
      <w:start w:val="1"/>
      <w:numFmt w:val="bullet"/>
      <w:pStyle w:val="Listenabsatz"/>
      <w:lvlText w:val="o"/>
      <w:lvlJc w:val="left"/>
      <w:pPr>
        <w:tabs>
          <w:tab w:val="num" w:pos="720"/>
        </w:tabs>
        <w:ind w:left="720" w:hanging="360"/>
      </w:pPr>
      <w:rPr>
        <w:rFonts w:ascii="Liberation Serif" w:hAnsi="Liberation Serif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766ACB"/>
    <w:multiLevelType w:val="multilevel"/>
    <w:tmpl w:val="686C8290"/>
    <w:lvl w:ilvl="0">
      <w:start w:val="1"/>
      <w:numFmt w:val="bullet"/>
      <w:pStyle w:val="AufzhlungKreisvorne"/>
      <w:lvlText w:val="o"/>
      <w:lvlJc w:val="left"/>
      <w:pPr>
        <w:tabs>
          <w:tab w:val="num" w:pos="1080"/>
        </w:tabs>
        <w:ind w:left="1080" w:hanging="360"/>
      </w:pPr>
      <w:rPr>
        <w:rFonts w:ascii="Liberation Serif" w:hAnsi="Liberation Serif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946AD7"/>
    <w:multiLevelType w:val="multilevel"/>
    <w:tmpl w:val="26D64FD6"/>
    <w:lvl w:ilvl="0">
      <w:numFmt w:val="bullet"/>
      <w:pStyle w:val="AufzhlungszeichenBindestrich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D52145"/>
    <w:multiLevelType w:val="multilevel"/>
    <w:tmpl w:val="089C8E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Liberation Serif" w:hAnsi="Liberation Serif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787D11"/>
    <w:multiLevelType w:val="multilevel"/>
    <w:tmpl w:val="AA4A7B5A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CFE"/>
    <w:rsid w:val="0003671B"/>
    <w:rsid w:val="000F2409"/>
    <w:rsid w:val="004250A7"/>
    <w:rsid w:val="006011EC"/>
    <w:rsid w:val="007D5401"/>
    <w:rsid w:val="00841FC9"/>
    <w:rsid w:val="009552C7"/>
    <w:rsid w:val="00993085"/>
    <w:rsid w:val="00C56072"/>
    <w:rsid w:val="00D66CFE"/>
    <w:rsid w:val="00DE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A30FD-6217-483E-BC1C-A82A4216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ngti SC" w:hAnsi="Liberation Serif" w:cs="Arial Unicode MS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4" w:lineRule="auto"/>
      <w:jc w:val="both"/>
    </w:pPr>
    <w:rPr>
      <w:rFonts w:ascii="Arial" w:eastAsia="Times New Roman" w:hAnsi="Arial" w:cs="Arial"/>
      <w:sz w:val="18"/>
      <w:szCs w:val="18"/>
      <w:lang w:bidi="ar-SA"/>
    </w:rPr>
  </w:style>
  <w:style w:type="paragraph" w:styleId="berschrift1">
    <w:name w:val="heading 1"/>
    <w:basedOn w:val="Standard"/>
    <w:next w:val="berschrift2"/>
    <w:qFormat/>
    <w:pPr>
      <w:keepNext/>
      <w:numPr>
        <w:numId w:val="1"/>
      </w:numPr>
      <w:outlineLvl w:val="0"/>
    </w:pPr>
    <w:rPr>
      <w:b/>
      <w:bCs/>
      <w:iCs/>
      <w:color w:val="A6A6A6"/>
      <w:sz w:val="28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spacing w:line="360" w:lineRule="auto"/>
      <w:outlineLvl w:val="1"/>
    </w:pPr>
    <w:rPr>
      <w:b/>
      <w:color w:val="000066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Arial" w:hAnsi="Arial" w:cs="Aria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Arial" w:eastAsia="Calibri" w:hAnsi="Arial" w:cs="Aria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cs="Courier New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eastAsia="Times New Roman" w:hAnsi="Symbol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cs="Courier New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cs="Courier New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Arial" w:eastAsia="Times New Roman" w:hAnsi="Arial" w:cs="Aria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Arial" w:eastAsia="Times New Roman" w:hAnsi="Arial" w:cs="Arial"/>
    </w:rPr>
  </w:style>
  <w:style w:type="character" w:customStyle="1" w:styleId="WW8Num13z1">
    <w:name w:val="WW8Num13z1"/>
    <w:qFormat/>
    <w:rPr>
      <w:sz w:val="16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3z4">
    <w:name w:val="WW8Num13z4"/>
    <w:qFormat/>
    <w:rPr>
      <w:rFonts w:ascii="Courier New" w:hAnsi="Courier New" w:cs="Courier New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Arial" w:eastAsia="Times New Roman" w:hAnsi="Arial" w:cs="Aria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Arial" w:eastAsia="Times New Roman" w:hAnsi="Arial" w:cs="Arial"/>
    </w:rPr>
  </w:style>
  <w:style w:type="character" w:customStyle="1" w:styleId="WW8Num19z1">
    <w:name w:val="WW8Num19z1"/>
    <w:qFormat/>
    <w:rPr>
      <w:rFonts w:ascii="Arial" w:hAnsi="Arial" w:cs="Arial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19z4">
    <w:name w:val="WW8Num19z4"/>
    <w:qFormat/>
    <w:rPr>
      <w:rFonts w:ascii="Courier New" w:hAnsi="Courier New" w:cs="Courier New"/>
    </w:rPr>
  </w:style>
  <w:style w:type="character" w:customStyle="1" w:styleId="WW8Num20z0">
    <w:name w:val="WW8Num20z0"/>
    <w:qFormat/>
    <w:rPr>
      <w:rFonts w:ascii="Arial" w:eastAsia="Times New Roman" w:hAnsi="Arial" w:cs="Aria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Arial" w:eastAsia="Times New Roman" w:hAnsi="Arial" w:cs="Aria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cs="Courier New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eastAsia="Times New Roman" w:hAnsi="Symbol" w:cs="Aria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cs="Courier New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Symbol" w:eastAsia="Times New Roman" w:hAnsi="Symbol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Arial" w:hAnsi="Arial" w:cs="Aria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Symbol" w:eastAsia="Times New Roman" w:hAnsi="Symbol" w:cs="Times New Roman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Symbol" w:eastAsia="Times New Roman" w:hAnsi="Symbol" w:cs="Times New Roman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uzeileZchn">
    <w:name w:val="Fußzeile Zchn"/>
    <w:qFormat/>
    <w:rPr>
      <w:szCs w:val="24"/>
    </w:rPr>
  </w:style>
  <w:style w:type="character" w:customStyle="1" w:styleId="SprechblasentextZchn">
    <w:name w:val="Sprechblasentext Zchn"/>
    <w:qFormat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qFormat/>
    <w:rPr>
      <w:rFonts w:ascii="Arial" w:hAnsi="Arial" w:cs="Arial"/>
      <w:b/>
      <w:sz w:val="18"/>
    </w:rPr>
  </w:style>
  <w:style w:type="character" w:customStyle="1" w:styleId="berschrift2Zchn">
    <w:name w:val="Überschrift 2 Zchn"/>
    <w:qFormat/>
    <w:rPr>
      <w:rFonts w:ascii="Arial" w:hAnsi="Arial" w:cs="Arial"/>
      <w:b/>
      <w:color w:val="000066"/>
      <w:sz w:val="28"/>
      <w:szCs w:val="18"/>
    </w:rPr>
  </w:style>
  <w:style w:type="character" w:customStyle="1" w:styleId="FutextZchn">
    <w:name w:val="Fußtext Zchn"/>
    <w:qFormat/>
    <w:rPr>
      <w:rFonts w:ascii="Arial" w:hAnsi="Arial" w:cs="Arial"/>
      <w:sz w:val="16"/>
      <w:szCs w:val="18"/>
    </w:rPr>
  </w:style>
  <w:style w:type="character" w:customStyle="1" w:styleId="Liste-Zchn">
    <w:name w:val="Liste- Zchn"/>
    <w:qFormat/>
    <w:rPr>
      <w:rFonts w:ascii="Arial" w:hAnsi="Arial" w:cs="Arial"/>
      <w:sz w:val="18"/>
      <w:szCs w:val="18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</w:style>
  <w:style w:type="paragraph" w:customStyle="1" w:styleId="Standardletzt">
    <w:name w:val="Standard letzt"/>
    <w:basedOn w:val="Standard"/>
    <w:qFormat/>
    <w:pPr>
      <w:spacing w:after="120"/>
    </w:pPr>
    <w:rPr>
      <w:szCs w:val="20"/>
    </w:rPr>
  </w:style>
  <w:style w:type="paragraph" w:customStyle="1" w:styleId="Standardletztunter">
    <w:name w:val="Standard letzt unter"/>
    <w:basedOn w:val="Standard"/>
    <w:qFormat/>
    <w:pPr>
      <w:spacing w:before="120" w:after="60"/>
    </w:pPr>
    <w:rPr>
      <w:szCs w:val="20"/>
      <w:u w:val="single"/>
    </w:rPr>
  </w:style>
  <w:style w:type="paragraph" w:styleId="Fuzeile">
    <w:name w:val="footer"/>
    <w:basedOn w:val="Standard"/>
  </w:style>
  <w:style w:type="paragraph" w:customStyle="1" w:styleId="AufzhlungszeichenBindestrich">
    <w:name w:val="Aufzählungszeichen Bindestrich"/>
    <w:basedOn w:val="Standard"/>
    <w:qFormat/>
    <w:pPr>
      <w:numPr>
        <w:numId w:val="2"/>
      </w:numPr>
      <w:spacing w:after="120"/>
      <w:ind w:left="355" w:hanging="283"/>
    </w:pPr>
    <w:rPr>
      <w:szCs w:val="20"/>
    </w:rPr>
  </w:style>
  <w:style w:type="paragraph" w:styleId="Textkrper-Zeileneinzug">
    <w:name w:val="Body Text Indent"/>
    <w:basedOn w:val="Standard"/>
    <w:pPr>
      <w:ind w:left="705" w:hanging="705"/>
    </w:pPr>
    <w:rPr>
      <w:sz w:val="24"/>
    </w:rPr>
  </w:style>
  <w:style w:type="paragraph" w:customStyle="1" w:styleId="Standardletztfett">
    <w:name w:val="Standard letzt fett"/>
    <w:basedOn w:val="Standard"/>
    <w:qFormat/>
    <w:pPr>
      <w:spacing w:before="160" w:after="120"/>
    </w:pPr>
    <w:rPr>
      <w:b/>
      <w:bCs/>
      <w:szCs w:val="20"/>
    </w:rPr>
  </w:style>
  <w:style w:type="paragraph" w:customStyle="1" w:styleId="Standardletztkurz">
    <w:name w:val="Standard letzt kurz"/>
    <w:basedOn w:val="Standardletzt"/>
    <w:qFormat/>
    <w:pPr>
      <w:spacing w:before="120" w:after="60"/>
    </w:pPr>
  </w:style>
  <w:style w:type="paragraph" w:customStyle="1" w:styleId="AufzhlungKreisvorne">
    <w:name w:val="Aufzählung Kreis vorne"/>
    <w:basedOn w:val="Standard"/>
    <w:qFormat/>
    <w:pPr>
      <w:numPr>
        <w:numId w:val="3"/>
      </w:numPr>
      <w:spacing w:after="40"/>
    </w:pPr>
    <w:rPr>
      <w:szCs w:val="20"/>
    </w:rPr>
  </w:style>
  <w:style w:type="paragraph" w:customStyle="1" w:styleId="AufzhlungKreiseingerckt">
    <w:name w:val="Aufzählung Kreis eingerückt"/>
    <w:basedOn w:val="Standard"/>
    <w:qFormat/>
    <w:pPr>
      <w:numPr>
        <w:numId w:val="6"/>
      </w:numPr>
      <w:spacing w:after="120"/>
    </w:pPr>
    <w:rPr>
      <w:szCs w:val="20"/>
    </w:rPr>
  </w:style>
  <w:style w:type="paragraph" w:styleId="Listenabsatz">
    <w:name w:val="List Paragraph"/>
    <w:basedOn w:val="Standard"/>
    <w:qFormat/>
    <w:pPr>
      <w:numPr>
        <w:numId w:val="4"/>
      </w:numPr>
      <w:tabs>
        <w:tab w:val="left" w:pos="284"/>
      </w:tabs>
      <w:ind w:left="284" w:hanging="284"/>
    </w:p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Futext">
    <w:name w:val="Fußtext"/>
    <w:basedOn w:val="Fuzeile"/>
    <w:qFormat/>
    <w:pPr>
      <w:tabs>
        <w:tab w:val="right" w:pos="9639"/>
      </w:tabs>
      <w:spacing w:line="240" w:lineRule="auto"/>
    </w:pPr>
    <w:rPr>
      <w:sz w:val="16"/>
    </w:rPr>
  </w:style>
  <w:style w:type="paragraph" w:customStyle="1" w:styleId="Liste-">
    <w:name w:val="Liste-"/>
    <w:basedOn w:val="Standard"/>
    <w:qFormat/>
    <w:pPr>
      <w:numPr>
        <w:numId w:val="5"/>
      </w:numPr>
      <w:ind w:left="284" w:hanging="284"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bra</dc:creator>
  <dc:description/>
  <cp:lastModifiedBy>von Au, Tanja</cp:lastModifiedBy>
  <cp:revision>7</cp:revision>
  <cp:lastPrinted>2012-03-01T09:58:00Z</cp:lastPrinted>
  <dcterms:created xsi:type="dcterms:W3CDTF">2021-12-07T12:58:00Z</dcterms:created>
  <dcterms:modified xsi:type="dcterms:W3CDTF">2021-12-16T09:57:00Z</dcterms:modified>
  <dc:language>de-DE</dc:language>
</cp:coreProperties>
</file>